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A38" w:rsidRDefault="00597A38" w:rsidP="00597A38">
      <w:pPr>
        <w:spacing w:after="0" w:line="480" w:lineRule="auto"/>
        <w:ind w:firstLine="720"/>
        <w:rPr>
          <w:rFonts w:ascii="Times New Roman" w:hAnsi="Times New Roman" w:cs="Times New Roman"/>
          <w:sz w:val="24"/>
          <w:szCs w:val="24"/>
        </w:rPr>
      </w:pPr>
    </w:p>
    <w:p w:rsidR="004D7C00" w:rsidRDefault="004D7C00" w:rsidP="00597A38">
      <w:pPr>
        <w:spacing w:after="0" w:line="480" w:lineRule="auto"/>
        <w:ind w:firstLine="720"/>
        <w:rPr>
          <w:rFonts w:ascii="Times New Roman" w:hAnsi="Times New Roman" w:cs="Times New Roman"/>
          <w:sz w:val="24"/>
          <w:szCs w:val="24"/>
        </w:rPr>
      </w:pPr>
    </w:p>
    <w:p w:rsidR="00597A38" w:rsidRDefault="00597A38" w:rsidP="0017704D">
      <w:pPr>
        <w:spacing w:after="0" w:line="480" w:lineRule="auto"/>
        <w:rPr>
          <w:rFonts w:ascii="Times New Roman" w:hAnsi="Times New Roman" w:cs="Times New Roman"/>
          <w:sz w:val="24"/>
          <w:szCs w:val="24"/>
        </w:rPr>
      </w:pPr>
    </w:p>
    <w:p w:rsidR="0017704D" w:rsidRDefault="0017704D" w:rsidP="0017704D">
      <w:pPr>
        <w:spacing w:after="0" w:line="480" w:lineRule="auto"/>
        <w:rPr>
          <w:rFonts w:ascii="Times New Roman" w:hAnsi="Times New Roman" w:cs="Times New Roman"/>
          <w:sz w:val="24"/>
          <w:szCs w:val="24"/>
        </w:rPr>
      </w:pPr>
    </w:p>
    <w:p w:rsidR="00597A38" w:rsidRDefault="00597A38" w:rsidP="00597A38">
      <w:pPr>
        <w:spacing w:after="0" w:line="480" w:lineRule="auto"/>
        <w:ind w:firstLine="720"/>
        <w:jc w:val="center"/>
        <w:rPr>
          <w:rFonts w:ascii="Times New Roman" w:hAnsi="Times New Roman" w:cs="Times New Roman"/>
          <w:sz w:val="24"/>
          <w:szCs w:val="24"/>
        </w:rPr>
      </w:pPr>
    </w:p>
    <w:p w:rsidR="00597A38" w:rsidRDefault="00F03465" w:rsidP="00597A3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Transformative Paradigm and Social Justice Branch</w:t>
      </w:r>
    </w:p>
    <w:p w:rsidR="00597A38" w:rsidRDefault="00F03465" w:rsidP="00597A3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597A38" w:rsidRDefault="00F03465" w:rsidP="00597A3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97A38" w:rsidRDefault="00597A38" w:rsidP="00597A38">
      <w:pPr>
        <w:tabs>
          <w:tab w:val="left" w:pos="6127"/>
        </w:tabs>
        <w:spacing w:after="0" w:line="480" w:lineRule="auto"/>
        <w:ind w:firstLine="720"/>
        <w:rPr>
          <w:rFonts w:ascii="Times New Roman" w:hAnsi="Times New Roman" w:cs="Times New Roman"/>
          <w:sz w:val="24"/>
          <w:szCs w:val="24"/>
        </w:rPr>
      </w:pPr>
    </w:p>
    <w:p w:rsidR="00597A38" w:rsidRDefault="00597A38" w:rsidP="00597A38">
      <w:pPr>
        <w:tabs>
          <w:tab w:val="left" w:pos="6127"/>
        </w:tabs>
        <w:spacing w:after="0" w:line="480" w:lineRule="auto"/>
        <w:ind w:firstLine="720"/>
        <w:rPr>
          <w:rFonts w:ascii="Times New Roman" w:hAnsi="Times New Roman" w:cs="Times New Roman"/>
          <w:sz w:val="24"/>
          <w:szCs w:val="24"/>
        </w:rPr>
      </w:pPr>
    </w:p>
    <w:p w:rsidR="00597A38" w:rsidRDefault="00597A38" w:rsidP="00597A38">
      <w:pPr>
        <w:spacing w:after="0" w:line="480" w:lineRule="auto"/>
        <w:ind w:firstLine="720"/>
        <w:rPr>
          <w:rFonts w:ascii="Times New Roman" w:hAnsi="Times New Roman" w:cs="Times New Roman"/>
          <w:sz w:val="24"/>
          <w:szCs w:val="24"/>
        </w:rPr>
      </w:pPr>
    </w:p>
    <w:p w:rsidR="00597A38" w:rsidRDefault="00597A38" w:rsidP="00597A38">
      <w:pPr>
        <w:spacing w:after="0" w:line="480" w:lineRule="auto"/>
        <w:ind w:firstLine="720"/>
        <w:rPr>
          <w:rFonts w:ascii="Times New Roman" w:hAnsi="Times New Roman" w:cs="Times New Roman"/>
          <w:sz w:val="24"/>
          <w:szCs w:val="24"/>
        </w:rPr>
      </w:pPr>
    </w:p>
    <w:p w:rsidR="00597A38" w:rsidRDefault="00597A38" w:rsidP="00597A38">
      <w:pPr>
        <w:spacing w:after="0" w:line="480" w:lineRule="auto"/>
        <w:ind w:firstLine="720"/>
        <w:rPr>
          <w:rFonts w:ascii="Times New Roman" w:hAnsi="Times New Roman" w:cs="Times New Roman"/>
          <w:sz w:val="24"/>
          <w:szCs w:val="24"/>
        </w:rPr>
      </w:pPr>
    </w:p>
    <w:p w:rsidR="00597A38" w:rsidRDefault="00597A38" w:rsidP="00597A38">
      <w:pPr>
        <w:spacing w:after="0" w:line="480" w:lineRule="auto"/>
        <w:ind w:firstLine="720"/>
        <w:rPr>
          <w:rFonts w:ascii="Times New Roman" w:hAnsi="Times New Roman" w:cs="Times New Roman"/>
          <w:sz w:val="24"/>
          <w:szCs w:val="24"/>
        </w:rPr>
      </w:pPr>
    </w:p>
    <w:p w:rsidR="00597A38" w:rsidRDefault="00597A38" w:rsidP="00597A38">
      <w:pPr>
        <w:spacing w:after="0" w:line="480" w:lineRule="auto"/>
        <w:ind w:firstLine="720"/>
        <w:rPr>
          <w:rFonts w:ascii="Times New Roman" w:hAnsi="Times New Roman" w:cs="Times New Roman"/>
          <w:sz w:val="24"/>
          <w:szCs w:val="24"/>
        </w:rPr>
      </w:pPr>
    </w:p>
    <w:p w:rsidR="00597A38" w:rsidRDefault="00597A38" w:rsidP="00597A38">
      <w:pPr>
        <w:spacing w:after="0" w:line="480" w:lineRule="auto"/>
        <w:ind w:firstLine="720"/>
        <w:rPr>
          <w:rFonts w:ascii="Times New Roman" w:hAnsi="Times New Roman" w:cs="Times New Roman"/>
          <w:sz w:val="24"/>
          <w:szCs w:val="24"/>
        </w:rPr>
      </w:pPr>
    </w:p>
    <w:p w:rsidR="00597A38" w:rsidRDefault="00597A38" w:rsidP="00597A38">
      <w:pPr>
        <w:spacing w:after="0" w:line="480" w:lineRule="auto"/>
        <w:ind w:firstLine="720"/>
        <w:rPr>
          <w:rFonts w:ascii="Times New Roman" w:hAnsi="Times New Roman" w:cs="Times New Roman"/>
          <w:sz w:val="24"/>
          <w:szCs w:val="24"/>
        </w:rPr>
      </w:pPr>
    </w:p>
    <w:p w:rsidR="00597A38" w:rsidRDefault="00597A38" w:rsidP="00597A38">
      <w:pPr>
        <w:spacing w:after="0" w:line="480" w:lineRule="auto"/>
        <w:ind w:firstLine="720"/>
        <w:rPr>
          <w:rFonts w:ascii="Times New Roman" w:hAnsi="Times New Roman" w:cs="Times New Roman"/>
          <w:sz w:val="24"/>
          <w:szCs w:val="24"/>
        </w:rPr>
      </w:pPr>
    </w:p>
    <w:p w:rsidR="00597A38" w:rsidRDefault="00597A38" w:rsidP="00597A38">
      <w:pPr>
        <w:spacing w:after="0" w:line="480" w:lineRule="auto"/>
        <w:ind w:firstLine="720"/>
        <w:rPr>
          <w:rFonts w:ascii="Times New Roman" w:hAnsi="Times New Roman" w:cs="Times New Roman"/>
          <w:sz w:val="24"/>
          <w:szCs w:val="24"/>
        </w:rPr>
      </w:pPr>
    </w:p>
    <w:p w:rsidR="00597A38" w:rsidRDefault="00597A38" w:rsidP="00597A38">
      <w:pPr>
        <w:spacing w:after="0" w:line="480" w:lineRule="auto"/>
        <w:ind w:firstLine="720"/>
        <w:rPr>
          <w:rFonts w:ascii="Times New Roman" w:hAnsi="Times New Roman" w:cs="Times New Roman"/>
          <w:sz w:val="24"/>
          <w:szCs w:val="24"/>
        </w:rPr>
      </w:pPr>
    </w:p>
    <w:p w:rsidR="00597A38" w:rsidRDefault="00597A38" w:rsidP="00597A38">
      <w:pPr>
        <w:spacing w:after="0" w:line="480" w:lineRule="auto"/>
        <w:ind w:firstLine="720"/>
        <w:rPr>
          <w:rFonts w:ascii="Times New Roman" w:hAnsi="Times New Roman" w:cs="Times New Roman"/>
          <w:sz w:val="24"/>
          <w:szCs w:val="24"/>
        </w:rPr>
      </w:pPr>
    </w:p>
    <w:p w:rsidR="00B27085" w:rsidRDefault="00B27085" w:rsidP="00597A38">
      <w:pPr>
        <w:spacing w:after="0" w:line="480" w:lineRule="auto"/>
        <w:ind w:firstLine="720"/>
        <w:rPr>
          <w:rFonts w:ascii="Times New Roman" w:hAnsi="Times New Roman" w:cs="Times New Roman"/>
          <w:sz w:val="24"/>
          <w:szCs w:val="24"/>
        </w:rPr>
      </w:pPr>
    </w:p>
    <w:p w:rsidR="00B27085" w:rsidRDefault="00B27085" w:rsidP="00597A38">
      <w:pPr>
        <w:spacing w:after="0" w:line="480" w:lineRule="auto"/>
        <w:ind w:firstLine="720"/>
        <w:rPr>
          <w:rFonts w:ascii="Times New Roman" w:hAnsi="Times New Roman" w:cs="Times New Roman"/>
          <w:sz w:val="24"/>
          <w:szCs w:val="24"/>
        </w:rPr>
      </w:pPr>
    </w:p>
    <w:p w:rsidR="00B27085" w:rsidRDefault="00F03465" w:rsidP="00B2708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Transformative Paradigm and Social Justice Branch</w:t>
      </w:r>
    </w:p>
    <w:p w:rsidR="00CC2DC2" w:rsidRDefault="00F03465" w:rsidP="00597A38">
      <w:pPr>
        <w:spacing w:after="0" w:line="480" w:lineRule="auto"/>
        <w:ind w:firstLine="720"/>
        <w:rPr>
          <w:rFonts w:ascii="Times New Roman" w:hAnsi="Times New Roman" w:cs="Times New Roman"/>
          <w:sz w:val="24"/>
          <w:szCs w:val="24"/>
        </w:rPr>
      </w:pPr>
      <w:r w:rsidRPr="00554DEE">
        <w:rPr>
          <w:rFonts w:ascii="Times New Roman" w:hAnsi="Times New Roman" w:cs="Times New Roman"/>
          <w:sz w:val="24"/>
          <w:szCs w:val="24"/>
        </w:rPr>
        <w:t xml:space="preserve">Evaluation research is a research purpose meant to systematically assess the merit and worth </w:t>
      </w:r>
      <w:r w:rsidRPr="00554DEE">
        <w:rPr>
          <w:rFonts w:ascii="Times New Roman" w:hAnsi="Times New Roman" w:cs="Times New Roman"/>
          <w:sz w:val="24"/>
          <w:szCs w:val="24"/>
        </w:rPr>
        <w:t>of the effort, time, and monetary resources spent on a venture to determine whether</w:t>
      </w:r>
      <w:r w:rsidR="00E62686" w:rsidRPr="00554DEE">
        <w:rPr>
          <w:rFonts w:ascii="Times New Roman" w:hAnsi="Times New Roman" w:cs="Times New Roman"/>
          <w:sz w:val="24"/>
          <w:szCs w:val="24"/>
        </w:rPr>
        <w:t xml:space="preserve"> the core</w:t>
      </w:r>
      <w:r w:rsidRPr="00554DEE">
        <w:rPr>
          <w:rFonts w:ascii="Times New Roman" w:hAnsi="Times New Roman" w:cs="Times New Roman"/>
          <w:sz w:val="24"/>
          <w:szCs w:val="24"/>
        </w:rPr>
        <w:t xml:space="preserve"> objectives are achieved</w:t>
      </w:r>
      <w:r w:rsidR="00E42FBB">
        <w:rPr>
          <w:rFonts w:ascii="Times New Roman" w:eastAsia="Times New Roman" w:hAnsi="Times New Roman" w:cs="Times New Roman"/>
          <w:sz w:val="24"/>
          <w:szCs w:val="24"/>
        </w:rPr>
        <w:t xml:space="preserve"> (</w:t>
      </w:r>
      <w:r w:rsidR="00E42FBB" w:rsidRPr="00AC1B3F">
        <w:rPr>
          <w:rFonts w:ascii="Times New Roman" w:hAnsi="Times New Roman" w:cs="Times New Roman"/>
          <w:sz w:val="24"/>
          <w:szCs w:val="24"/>
          <w:shd w:val="clear" w:color="auto" w:fill="FFFFFF"/>
        </w:rPr>
        <w:t>Mertens</w:t>
      </w:r>
      <w:r w:rsidR="00DB3891">
        <w:rPr>
          <w:rFonts w:ascii="Times New Roman" w:eastAsia="Times New Roman" w:hAnsi="Times New Roman" w:cs="Times New Roman"/>
          <w:sz w:val="24"/>
          <w:szCs w:val="24"/>
        </w:rPr>
        <w:t xml:space="preserve"> &amp; Wilson, 2019</w:t>
      </w:r>
      <w:r w:rsidR="001A2141">
        <w:rPr>
          <w:rFonts w:ascii="Times New Roman" w:eastAsia="Times New Roman" w:hAnsi="Times New Roman" w:cs="Times New Roman"/>
          <w:sz w:val="24"/>
          <w:szCs w:val="24"/>
        </w:rPr>
        <w:t>, p. 5</w:t>
      </w:r>
      <w:r w:rsidR="00554DEE" w:rsidRPr="00554DEE">
        <w:rPr>
          <w:rFonts w:ascii="Times New Roman" w:eastAsia="Times New Roman" w:hAnsi="Times New Roman" w:cs="Times New Roman"/>
          <w:sz w:val="24"/>
          <w:szCs w:val="24"/>
        </w:rPr>
        <w:t>).</w:t>
      </w:r>
      <w:r w:rsidRPr="00554DEE">
        <w:rPr>
          <w:rFonts w:ascii="Times New Roman" w:hAnsi="Times New Roman" w:cs="Times New Roman"/>
          <w:sz w:val="24"/>
          <w:szCs w:val="24"/>
        </w:rPr>
        <w:t xml:space="preserve"> </w:t>
      </w:r>
      <w:r w:rsidR="00CA1311" w:rsidRPr="00554DEE">
        <w:rPr>
          <w:rFonts w:ascii="Times New Roman" w:hAnsi="Times New Roman" w:cs="Times New Roman"/>
          <w:sz w:val="24"/>
          <w:szCs w:val="24"/>
        </w:rPr>
        <w:t xml:space="preserve">The venture is </w:t>
      </w:r>
      <w:r w:rsidR="00E62686" w:rsidRPr="00554DEE">
        <w:rPr>
          <w:rFonts w:ascii="Times New Roman" w:hAnsi="Times New Roman" w:cs="Times New Roman"/>
          <w:sz w:val="24"/>
          <w:szCs w:val="24"/>
        </w:rPr>
        <w:t>ideal in organizational setups</w:t>
      </w:r>
      <w:r w:rsidR="00CA1311" w:rsidRPr="00554DEE">
        <w:rPr>
          <w:rFonts w:ascii="Times New Roman" w:hAnsi="Times New Roman" w:cs="Times New Roman"/>
          <w:sz w:val="24"/>
          <w:szCs w:val="24"/>
        </w:rPr>
        <w:t xml:space="preserve"> whereby interpersonal skills, political smartness, managerial skills, and team skills play a crucial role. </w:t>
      </w:r>
      <w:r w:rsidR="00554DEE" w:rsidRPr="00554DEE">
        <w:rPr>
          <w:rFonts w:ascii="Times New Roman" w:hAnsi="Times New Roman" w:cs="Times New Roman"/>
          <w:sz w:val="24"/>
          <w:szCs w:val="24"/>
        </w:rPr>
        <w:t xml:space="preserve">According to </w:t>
      </w:r>
      <w:r w:rsidR="003A6BE1" w:rsidRPr="00AC1B3F">
        <w:rPr>
          <w:rFonts w:ascii="Times New Roman" w:hAnsi="Times New Roman" w:cs="Times New Roman"/>
          <w:sz w:val="24"/>
          <w:szCs w:val="24"/>
          <w:shd w:val="clear" w:color="auto" w:fill="FFFFFF"/>
        </w:rPr>
        <w:t>Mertens</w:t>
      </w:r>
      <w:r w:rsidR="00DB3891">
        <w:rPr>
          <w:rFonts w:ascii="Times New Roman" w:eastAsia="Times New Roman" w:hAnsi="Times New Roman" w:cs="Times New Roman"/>
          <w:sz w:val="24"/>
          <w:szCs w:val="24"/>
        </w:rPr>
        <w:t xml:space="preserve"> &amp; Wilson (2019</w:t>
      </w:r>
      <w:r w:rsidR="00554DEE" w:rsidRPr="00554DEE">
        <w:rPr>
          <w:rFonts w:ascii="Times New Roman" w:eastAsia="Times New Roman" w:hAnsi="Times New Roman" w:cs="Times New Roman"/>
          <w:sz w:val="24"/>
          <w:szCs w:val="24"/>
        </w:rPr>
        <w:t>),</w:t>
      </w:r>
      <w:r w:rsidR="00554DEE" w:rsidRPr="00554DEE">
        <w:rPr>
          <w:rFonts w:ascii="Times New Roman" w:hAnsi="Times New Roman" w:cs="Times New Roman"/>
          <w:sz w:val="24"/>
          <w:szCs w:val="24"/>
        </w:rPr>
        <w:t xml:space="preserve"> t</w:t>
      </w:r>
      <w:r w:rsidR="00CA1311" w:rsidRPr="00554DEE">
        <w:rPr>
          <w:rFonts w:ascii="Times New Roman" w:hAnsi="Times New Roman" w:cs="Times New Roman"/>
          <w:sz w:val="24"/>
          <w:szCs w:val="24"/>
        </w:rPr>
        <w:t xml:space="preserve">his applied research is achieved through a systematic and rigorous data analysis on </w:t>
      </w:r>
      <w:r w:rsidR="00E62686" w:rsidRPr="00554DEE">
        <w:rPr>
          <w:rFonts w:ascii="Times New Roman" w:hAnsi="Times New Roman" w:cs="Times New Roman"/>
          <w:sz w:val="24"/>
          <w:szCs w:val="24"/>
        </w:rPr>
        <w:t xml:space="preserve">a given organization in which </w:t>
      </w:r>
      <w:r w:rsidR="00CA1311" w:rsidRPr="00554DEE">
        <w:rPr>
          <w:rFonts w:ascii="Times New Roman" w:hAnsi="Times New Roman" w:cs="Times New Roman"/>
          <w:sz w:val="24"/>
          <w:szCs w:val="24"/>
        </w:rPr>
        <w:t>most theoretical and philological paradigm is significant</w:t>
      </w:r>
      <w:r w:rsidR="00C733E5">
        <w:rPr>
          <w:rFonts w:ascii="Times New Roman" w:hAnsi="Times New Roman" w:cs="Times New Roman"/>
          <w:sz w:val="24"/>
          <w:szCs w:val="24"/>
        </w:rPr>
        <w:t xml:space="preserve"> (</w:t>
      </w:r>
      <w:r w:rsidR="00B902B5">
        <w:rPr>
          <w:rFonts w:ascii="Times New Roman" w:hAnsi="Times New Roman" w:cs="Times New Roman"/>
          <w:sz w:val="24"/>
          <w:szCs w:val="24"/>
        </w:rPr>
        <w:t>p.</w:t>
      </w:r>
      <w:r w:rsidR="00C733E5">
        <w:rPr>
          <w:rFonts w:ascii="Times New Roman" w:hAnsi="Times New Roman" w:cs="Times New Roman"/>
          <w:sz w:val="24"/>
          <w:szCs w:val="24"/>
        </w:rPr>
        <w:t>5)</w:t>
      </w:r>
      <w:r w:rsidR="00CA1311" w:rsidRPr="00554DEE">
        <w:rPr>
          <w:rFonts w:ascii="Times New Roman" w:hAnsi="Times New Roman" w:cs="Times New Roman"/>
          <w:sz w:val="24"/>
          <w:szCs w:val="24"/>
        </w:rPr>
        <w:t>.</w:t>
      </w:r>
      <w:r w:rsidR="00147B8E" w:rsidRPr="00554DEE">
        <w:rPr>
          <w:rFonts w:ascii="Times New Roman" w:hAnsi="Times New Roman" w:cs="Times New Roman"/>
          <w:sz w:val="24"/>
          <w:szCs w:val="24"/>
        </w:rPr>
        <w:t xml:space="preserve"> Through the data analysis technique</w:t>
      </w:r>
      <w:r w:rsidR="00E62686" w:rsidRPr="00554DEE">
        <w:rPr>
          <w:rFonts w:ascii="Times New Roman" w:hAnsi="Times New Roman" w:cs="Times New Roman"/>
          <w:sz w:val="24"/>
          <w:szCs w:val="24"/>
        </w:rPr>
        <w:t xml:space="preserve"> from the theoretical and philosophical approaches postulated by the paradigms</w:t>
      </w:r>
      <w:r w:rsidR="00147B8E" w:rsidRPr="00554DEE">
        <w:rPr>
          <w:rFonts w:ascii="Times New Roman" w:hAnsi="Times New Roman" w:cs="Times New Roman"/>
          <w:sz w:val="24"/>
          <w:szCs w:val="24"/>
        </w:rPr>
        <w:t>, a practical implication is realized</w:t>
      </w:r>
      <w:r w:rsidR="00E62686" w:rsidRPr="00554DEE">
        <w:rPr>
          <w:rFonts w:ascii="Times New Roman" w:hAnsi="Times New Roman" w:cs="Times New Roman"/>
          <w:sz w:val="24"/>
          <w:szCs w:val="24"/>
        </w:rPr>
        <w:t xml:space="preserve">. </w:t>
      </w:r>
      <w:r w:rsidR="00147B8E" w:rsidRPr="00554DEE">
        <w:rPr>
          <w:rFonts w:ascii="Times New Roman" w:hAnsi="Times New Roman" w:cs="Times New Roman"/>
          <w:sz w:val="24"/>
          <w:szCs w:val="24"/>
        </w:rPr>
        <w:t xml:space="preserve">Enhanced knowledge and </w:t>
      </w:r>
      <w:r w:rsidR="00E62686" w:rsidRPr="00554DEE">
        <w:rPr>
          <w:rFonts w:ascii="Times New Roman" w:hAnsi="Times New Roman" w:cs="Times New Roman"/>
          <w:sz w:val="24"/>
          <w:szCs w:val="24"/>
        </w:rPr>
        <w:t>insight plays a</w:t>
      </w:r>
      <w:r w:rsidR="00147B8E" w:rsidRPr="00554DEE">
        <w:rPr>
          <w:rFonts w:ascii="Times New Roman" w:hAnsi="Times New Roman" w:cs="Times New Roman"/>
          <w:sz w:val="24"/>
          <w:szCs w:val="24"/>
        </w:rPr>
        <w:t xml:space="preserve"> meaningful </w:t>
      </w:r>
      <w:r w:rsidR="00E62686" w:rsidRPr="00554DEE">
        <w:rPr>
          <w:rFonts w:ascii="Times New Roman" w:hAnsi="Times New Roman" w:cs="Times New Roman"/>
          <w:sz w:val="24"/>
          <w:szCs w:val="24"/>
        </w:rPr>
        <w:t xml:space="preserve">role in conveying </w:t>
      </w:r>
      <w:r w:rsidR="00147B8E" w:rsidRPr="00554DEE">
        <w:rPr>
          <w:rFonts w:ascii="Times New Roman" w:hAnsi="Times New Roman" w:cs="Times New Roman"/>
          <w:sz w:val="24"/>
          <w:szCs w:val="24"/>
        </w:rPr>
        <w:t>feedback on</w:t>
      </w:r>
      <w:r w:rsidR="00E62686" w:rsidRPr="00554DEE">
        <w:rPr>
          <w:rFonts w:ascii="Times New Roman" w:hAnsi="Times New Roman" w:cs="Times New Roman"/>
          <w:sz w:val="24"/>
          <w:szCs w:val="24"/>
        </w:rPr>
        <w:t xml:space="preserve"> </w:t>
      </w:r>
      <w:r w:rsidR="00147B8E" w:rsidRPr="00554DEE">
        <w:rPr>
          <w:rFonts w:ascii="Times New Roman" w:hAnsi="Times New Roman" w:cs="Times New Roman"/>
          <w:sz w:val="24"/>
          <w:szCs w:val="24"/>
        </w:rPr>
        <w:t xml:space="preserve">administrative roles. The papers will thus expound on how and why </w:t>
      </w:r>
      <w:r>
        <w:rPr>
          <w:rFonts w:ascii="Times New Roman" w:hAnsi="Times New Roman" w:cs="Times New Roman"/>
          <w:sz w:val="24"/>
          <w:szCs w:val="24"/>
        </w:rPr>
        <w:t>the transformative paradigm is ideal in conducting evaluative research in criminal justice organizations.</w:t>
      </w:r>
    </w:p>
    <w:p w:rsidR="00147B8E" w:rsidRPr="00554DEE" w:rsidRDefault="00F03465" w:rsidP="00597A38">
      <w:pPr>
        <w:spacing w:after="0" w:line="480" w:lineRule="auto"/>
        <w:ind w:firstLine="720"/>
        <w:rPr>
          <w:rFonts w:ascii="Times New Roman" w:hAnsi="Times New Roman" w:cs="Times New Roman"/>
          <w:sz w:val="24"/>
          <w:szCs w:val="24"/>
        </w:rPr>
      </w:pPr>
      <w:r w:rsidRPr="00554DEE">
        <w:rPr>
          <w:rFonts w:ascii="Times New Roman" w:hAnsi="Times New Roman" w:cs="Times New Roman"/>
          <w:sz w:val="24"/>
          <w:szCs w:val="24"/>
        </w:rPr>
        <w:t>The transformative paradigm is a disti</w:t>
      </w:r>
      <w:r w:rsidRPr="00554DEE">
        <w:rPr>
          <w:rFonts w:ascii="Times New Roman" w:hAnsi="Times New Roman" w:cs="Times New Roman"/>
          <w:sz w:val="24"/>
          <w:szCs w:val="24"/>
        </w:rPr>
        <w:t>nct</w:t>
      </w:r>
      <w:r w:rsidR="00A54B87" w:rsidRPr="00554DEE">
        <w:rPr>
          <w:rFonts w:ascii="Times New Roman" w:hAnsi="Times New Roman" w:cs="Times New Roman"/>
          <w:sz w:val="24"/>
          <w:szCs w:val="24"/>
        </w:rPr>
        <w:t xml:space="preserve"> composition of thoughts encomp</w:t>
      </w:r>
      <w:r w:rsidR="00605C1D">
        <w:rPr>
          <w:rFonts w:ascii="Times New Roman" w:hAnsi="Times New Roman" w:cs="Times New Roman"/>
          <w:sz w:val="24"/>
          <w:szCs w:val="24"/>
        </w:rPr>
        <w:t>assing social justice concepts</w:t>
      </w:r>
      <w:r w:rsidR="00ED1B23">
        <w:rPr>
          <w:rFonts w:ascii="Times New Roman" w:hAnsi="Times New Roman" w:cs="Times New Roman"/>
          <w:sz w:val="24"/>
          <w:szCs w:val="24"/>
        </w:rPr>
        <w:t xml:space="preserve">. </w:t>
      </w:r>
      <w:r w:rsidR="00CD4FA5" w:rsidRPr="00AC1B3F">
        <w:rPr>
          <w:rFonts w:ascii="Times New Roman" w:hAnsi="Times New Roman" w:cs="Times New Roman"/>
          <w:sz w:val="24"/>
          <w:szCs w:val="24"/>
          <w:shd w:val="clear" w:color="auto" w:fill="FFFFFF"/>
        </w:rPr>
        <w:t>Mertens</w:t>
      </w:r>
      <w:r w:rsidR="00CD4FA5">
        <w:rPr>
          <w:rFonts w:ascii="Times New Roman" w:eastAsia="Times New Roman" w:hAnsi="Times New Roman" w:cs="Times New Roman"/>
          <w:sz w:val="24"/>
          <w:szCs w:val="24"/>
        </w:rPr>
        <w:t xml:space="preserve"> </w:t>
      </w:r>
      <w:r w:rsidR="00ED1B23">
        <w:rPr>
          <w:rFonts w:ascii="Times New Roman" w:eastAsia="Times New Roman" w:hAnsi="Times New Roman" w:cs="Times New Roman"/>
          <w:sz w:val="24"/>
          <w:szCs w:val="24"/>
        </w:rPr>
        <w:t>&amp; Wilson (</w:t>
      </w:r>
      <w:r w:rsidR="00DB3891">
        <w:rPr>
          <w:rFonts w:ascii="Times New Roman" w:eastAsia="Times New Roman" w:hAnsi="Times New Roman" w:cs="Times New Roman"/>
          <w:sz w:val="24"/>
          <w:szCs w:val="24"/>
        </w:rPr>
        <w:t>2019</w:t>
      </w:r>
      <w:r w:rsidR="00ED1B23">
        <w:rPr>
          <w:rFonts w:ascii="Times New Roman" w:eastAsia="Times New Roman" w:hAnsi="Times New Roman" w:cs="Times New Roman"/>
          <w:sz w:val="24"/>
          <w:szCs w:val="24"/>
        </w:rPr>
        <w:t xml:space="preserve">) </w:t>
      </w:r>
      <w:r w:rsidR="00554DEE" w:rsidRPr="00554DEE">
        <w:rPr>
          <w:rFonts w:ascii="Times New Roman" w:hAnsi="Times New Roman" w:cs="Times New Roman"/>
          <w:sz w:val="24"/>
          <w:szCs w:val="24"/>
        </w:rPr>
        <w:t>argues that t</w:t>
      </w:r>
      <w:r w:rsidR="00A54B87" w:rsidRPr="00554DEE">
        <w:rPr>
          <w:rFonts w:ascii="Times New Roman" w:hAnsi="Times New Roman" w:cs="Times New Roman"/>
          <w:sz w:val="24"/>
          <w:szCs w:val="24"/>
        </w:rPr>
        <w:t>he paradigm is anchored on the ideology that recognizes inequality and injustice as pervasive and retrogressive measures</w:t>
      </w:r>
      <w:r w:rsidR="00AB4B7C">
        <w:rPr>
          <w:rFonts w:ascii="Times New Roman" w:hAnsi="Times New Roman" w:cs="Times New Roman"/>
          <w:sz w:val="24"/>
          <w:szCs w:val="24"/>
        </w:rPr>
        <w:t xml:space="preserve"> </w:t>
      </w:r>
      <w:r w:rsidR="00AB4B7C">
        <w:rPr>
          <w:rFonts w:ascii="Times New Roman" w:eastAsia="Times New Roman" w:hAnsi="Times New Roman" w:cs="Times New Roman"/>
          <w:sz w:val="24"/>
          <w:szCs w:val="24"/>
        </w:rPr>
        <w:t>(</w:t>
      </w:r>
      <w:r w:rsidR="00AB4B7C" w:rsidRPr="00554DEE">
        <w:rPr>
          <w:rFonts w:ascii="Times New Roman" w:eastAsia="Times New Roman" w:hAnsi="Times New Roman" w:cs="Times New Roman"/>
          <w:sz w:val="24"/>
          <w:szCs w:val="24"/>
        </w:rPr>
        <w:t xml:space="preserve">p. </w:t>
      </w:r>
      <w:r w:rsidR="00AB4B7C" w:rsidRPr="00554DEE">
        <w:rPr>
          <w:rFonts w:ascii="Times New Roman" w:hAnsi="Times New Roman" w:cs="Times New Roman"/>
          <w:sz w:val="24"/>
          <w:szCs w:val="24"/>
        </w:rPr>
        <w:t>157)</w:t>
      </w:r>
      <w:r w:rsidR="00253903">
        <w:rPr>
          <w:rFonts w:ascii="Times New Roman" w:hAnsi="Times New Roman" w:cs="Times New Roman"/>
          <w:sz w:val="24"/>
          <w:szCs w:val="24"/>
        </w:rPr>
        <w:t xml:space="preserve">. Such </w:t>
      </w:r>
      <w:r w:rsidR="002C144B">
        <w:rPr>
          <w:rFonts w:ascii="Times New Roman" w:hAnsi="Times New Roman" w:cs="Times New Roman"/>
          <w:sz w:val="24"/>
          <w:szCs w:val="24"/>
        </w:rPr>
        <w:t>statements imply</w:t>
      </w:r>
      <w:r w:rsidR="00253903">
        <w:rPr>
          <w:rFonts w:ascii="Times New Roman" w:hAnsi="Times New Roman" w:cs="Times New Roman"/>
          <w:sz w:val="24"/>
          <w:szCs w:val="24"/>
        </w:rPr>
        <w:t xml:space="preserve"> that</w:t>
      </w:r>
      <w:r w:rsidR="00106A9C">
        <w:rPr>
          <w:rFonts w:ascii="Times New Roman" w:hAnsi="Times New Roman" w:cs="Times New Roman"/>
          <w:sz w:val="24"/>
          <w:szCs w:val="24"/>
        </w:rPr>
        <w:t xml:space="preserve"> transformative paradigm maintains </w:t>
      </w:r>
      <w:r w:rsidR="00A54B87" w:rsidRPr="00554DEE">
        <w:rPr>
          <w:rFonts w:ascii="Times New Roman" w:hAnsi="Times New Roman" w:cs="Times New Roman"/>
          <w:sz w:val="24"/>
          <w:szCs w:val="24"/>
        </w:rPr>
        <w:t>that evaluation and research are essential factors to address these societal decadences.</w:t>
      </w:r>
      <w:r w:rsidR="00EA26E0" w:rsidRPr="00554DEE">
        <w:rPr>
          <w:rFonts w:ascii="Times New Roman" w:hAnsi="Times New Roman" w:cs="Times New Roman"/>
          <w:sz w:val="24"/>
          <w:szCs w:val="24"/>
        </w:rPr>
        <w:t xml:space="preserve"> Also, the paradigm postulates that the discriminatory and marginalization based on such aspects as race, gender, socioeconomic status, among other factors, can only be alleviated and identified through research and evaluation.  </w:t>
      </w:r>
    </w:p>
    <w:p w:rsidR="00EA26E0" w:rsidRPr="00554DEE" w:rsidRDefault="00F03465" w:rsidP="00597A38">
      <w:pPr>
        <w:spacing w:after="0" w:line="480" w:lineRule="auto"/>
        <w:ind w:firstLine="720"/>
        <w:rPr>
          <w:rFonts w:ascii="Times New Roman" w:hAnsi="Times New Roman" w:cs="Times New Roman"/>
          <w:sz w:val="24"/>
          <w:szCs w:val="24"/>
        </w:rPr>
      </w:pPr>
      <w:r w:rsidRPr="00554DEE">
        <w:rPr>
          <w:rFonts w:ascii="Times New Roman" w:hAnsi="Times New Roman" w:cs="Times New Roman"/>
          <w:sz w:val="24"/>
          <w:szCs w:val="24"/>
        </w:rPr>
        <w:t xml:space="preserve">On the same vein, criminal justice organizations </w:t>
      </w:r>
      <w:r w:rsidR="00B8506F" w:rsidRPr="00554DEE">
        <w:rPr>
          <w:rFonts w:ascii="Times New Roman" w:hAnsi="Times New Roman" w:cs="Times New Roman"/>
          <w:sz w:val="24"/>
          <w:szCs w:val="24"/>
        </w:rPr>
        <w:t>are</w:t>
      </w:r>
      <w:r w:rsidRPr="00554DEE">
        <w:rPr>
          <w:rFonts w:ascii="Times New Roman" w:hAnsi="Times New Roman" w:cs="Times New Roman"/>
          <w:sz w:val="24"/>
          <w:szCs w:val="24"/>
        </w:rPr>
        <w:t xml:space="preserve"> tasked wi</w:t>
      </w:r>
      <w:r w:rsidR="00551211" w:rsidRPr="00554DEE">
        <w:rPr>
          <w:rFonts w:ascii="Times New Roman" w:hAnsi="Times New Roman" w:cs="Times New Roman"/>
          <w:sz w:val="24"/>
          <w:szCs w:val="24"/>
        </w:rPr>
        <w:t>th the essential role of administer</w:t>
      </w:r>
      <w:r w:rsidRPr="00554DEE">
        <w:rPr>
          <w:rFonts w:ascii="Times New Roman" w:hAnsi="Times New Roman" w:cs="Times New Roman"/>
          <w:sz w:val="24"/>
          <w:szCs w:val="24"/>
        </w:rPr>
        <w:t xml:space="preserve">ing </w:t>
      </w:r>
      <w:r w:rsidR="00AF2C50" w:rsidRPr="00554DEE">
        <w:rPr>
          <w:rFonts w:ascii="Times New Roman" w:hAnsi="Times New Roman" w:cs="Times New Roman"/>
          <w:sz w:val="24"/>
          <w:szCs w:val="24"/>
        </w:rPr>
        <w:t>justice</w:t>
      </w:r>
      <w:r w:rsidR="00CD4FA5">
        <w:rPr>
          <w:rFonts w:ascii="Times New Roman" w:eastAsia="Times New Roman" w:hAnsi="Times New Roman" w:cs="Times New Roman"/>
          <w:sz w:val="24"/>
          <w:szCs w:val="24"/>
        </w:rPr>
        <w:t xml:space="preserve"> (</w:t>
      </w:r>
      <w:r w:rsidR="00CD4FA5" w:rsidRPr="00AC1B3F">
        <w:rPr>
          <w:rFonts w:ascii="Times New Roman" w:hAnsi="Times New Roman" w:cs="Times New Roman"/>
          <w:sz w:val="24"/>
          <w:szCs w:val="24"/>
          <w:shd w:val="clear" w:color="auto" w:fill="FFFFFF"/>
        </w:rPr>
        <w:t>Mertens</w:t>
      </w:r>
      <w:r w:rsidR="00CD4FA5">
        <w:rPr>
          <w:rFonts w:ascii="Times New Roman" w:eastAsia="Times New Roman" w:hAnsi="Times New Roman" w:cs="Times New Roman"/>
          <w:sz w:val="24"/>
          <w:szCs w:val="24"/>
        </w:rPr>
        <w:t xml:space="preserve"> </w:t>
      </w:r>
      <w:r w:rsidR="00DB3891">
        <w:rPr>
          <w:rFonts w:ascii="Times New Roman" w:eastAsia="Times New Roman" w:hAnsi="Times New Roman" w:cs="Times New Roman"/>
          <w:sz w:val="24"/>
          <w:szCs w:val="24"/>
        </w:rPr>
        <w:t>&amp; Wilson, 2019</w:t>
      </w:r>
      <w:r w:rsidR="00AF2C50" w:rsidRPr="00554DEE">
        <w:rPr>
          <w:rFonts w:ascii="Times New Roman" w:hAnsi="Times New Roman" w:cs="Times New Roman"/>
          <w:sz w:val="24"/>
          <w:szCs w:val="24"/>
        </w:rPr>
        <w:t xml:space="preserve"> p. 121</w:t>
      </w:r>
      <w:r w:rsidR="00554DEE" w:rsidRPr="00554DEE">
        <w:rPr>
          <w:rFonts w:ascii="Times New Roman" w:hAnsi="Times New Roman" w:cs="Times New Roman"/>
          <w:sz w:val="24"/>
          <w:szCs w:val="24"/>
        </w:rPr>
        <w:t>)</w:t>
      </w:r>
      <w:r w:rsidRPr="00554DEE">
        <w:rPr>
          <w:rFonts w:ascii="Times New Roman" w:hAnsi="Times New Roman" w:cs="Times New Roman"/>
          <w:sz w:val="24"/>
          <w:szCs w:val="24"/>
        </w:rPr>
        <w:t xml:space="preserve">. Many people are indeed involved in various </w:t>
      </w:r>
      <w:r w:rsidRPr="00554DEE">
        <w:rPr>
          <w:rFonts w:ascii="Times New Roman" w:hAnsi="Times New Roman" w:cs="Times New Roman"/>
          <w:sz w:val="24"/>
          <w:szCs w:val="24"/>
        </w:rPr>
        <w:t>criminal injust</w:t>
      </w:r>
      <w:r w:rsidR="00E62686" w:rsidRPr="00554DEE">
        <w:rPr>
          <w:rFonts w:ascii="Times New Roman" w:hAnsi="Times New Roman" w:cs="Times New Roman"/>
          <w:sz w:val="24"/>
          <w:szCs w:val="24"/>
        </w:rPr>
        <w:t xml:space="preserve">ices. However, the process of bringing justice becomes questionable. </w:t>
      </w:r>
      <w:r w:rsidR="00C63D46" w:rsidRPr="00554DEE">
        <w:rPr>
          <w:rFonts w:ascii="Times New Roman" w:hAnsi="Times New Roman" w:cs="Times New Roman"/>
          <w:sz w:val="24"/>
          <w:szCs w:val="24"/>
        </w:rPr>
        <w:lastRenderedPageBreak/>
        <w:t>Many people are left to ponder over several questions: how</w:t>
      </w:r>
      <w:r w:rsidRPr="00554DEE">
        <w:rPr>
          <w:rFonts w:ascii="Times New Roman" w:hAnsi="Times New Roman" w:cs="Times New Roman"/>
          <w:sz w:val="24"/>
          <w:szCs w:val="24"/>
        </w:rPr>
        <w:t xml:space="preserve"> do these organizations offer rehabilitation </w:t>
      </w:r>
      <w:r w:rsidR="00C63D46" w:rsidRPr="00554DEE">
        <w:rPr>
          <w:rFonts w:ascii="Times New Roman" w:hAnsi="Times New Roman" w:cs="Times New Roman"/>
          <w:sz w:val="24"/>
          <w:szCs w:val="24"/>
        </w:rPr>
        <w:t xml:space="preserve">to the </w:t>
      </w:r>
      <w:r w:rsidRPr="00554DEE">
        <w:rPr>
          <w:rFonts w:ascii="Times New Roman" w:hAnsi="Times New Roman" w:cs="Times New Roman"/>
          <w:sz w:val="24"/>
          <w:szCs w:val="24"/>
        </w:rPr>
        <w:t>offenders</w:t>
      </w:r>
      <w:r w:rsidR="00C63D46" w:rsidRPr="00554DEE">
        <w:rPr>
          <w:rFonts w:ascii="Times New Roman" w:hAnsi="Times New Roman" w:cs="Times New Roman"/>
          <w:sz w:val="24"/>
          <w:szCs w:val="24"/>
        </w:rPr>
        <w:t>?</w:t>
      </w:r>
      <w:r w:rsidRPr="00554DEE">
        <w:rPr>
          <w:rFonts w:ascii="Times New Roman" w:hAnsi="Times New Roman" w:cs="Times New Roman"/>
          <w:sz w:val="24"/>
          <w:szCs w:val="24"/>
        </w:rPr>
        <w:t xml:space="preserve"> How do they give moral support and, at the same tim</w:t>
      </w:r>
      <w:r w:rsidRPr="00554DEE">
        <w:rPr>
          <w:rFonts w:ascii="Times New Roman" w:hAnsi="Times New Roman" w:cs="Times New Roman"/>
          <w:sz w:val="24"/>
          <w:szCs w:val="24"/>
        </w:rPr>
        <w:t>e, provide measures preventing more crimes</w:t>
      </w:r>
      <w:r w:rsidR="00C63D46" w:rsidRPr="00554DEE">
        <w:rPr>
          <w:rFonts w:ascii="Times New Roman" w:hAnsi="Times New Roman" w:cs="Times New Roman"/>
          <w:sz w:val="24"/>
          <w:szCs w:val="24"/>
        </w:rPr>
        <w:t>?</w:t>
      </w:r>
      <w:r w:rsidR="00B8506F" w:rsidRPr="00554DEE">
        <w:rPr>
          <w:rFonts w:ascii="Times New Roman" w:hAnsi="Times New Roman" w:cs="Times New Roman"/>
          <w:sz w:val="24"/>
          <w:szCs w:val="24"/>
        </w:rPr>
        <w:t xml:space="preserve"> The transformative paradigm comes in and blends well with the outlined prerequisites needed in these organizations. For instance, the theoretical perspectives drawn from the paradigm creates a better framework of addressing distinct and marginalized gro</w:t>
      </w:r>
      <w:r w:rsidR="00C63D46" w:rsidRPr="00554DEE">
        <w:rPr>
          <w:rFonts w:ascii="Times New Roman" w:hAnsi="Times New Roman" w:cs="Times New Roman"/>
          <w:sz w:val="24"/>
          <w:szCs w:val="24"/>
        </w:rPr>
        <w:t xml:space="preserve">ups by </w:t>
      </w:r>
      <w:r w:rsidR="00B8506F" w:rsidRPr="00554DEE">
        <w:rPr>
          <w:rFonts w:ascii="Times New Roman" w:hAnsi="Times New Roman" w:cs="Times New Roman"/>
          <w:sz w:val="24"/>
          <w:szCs w:val="24"/>
        </w:rPr>
        <w:t>pointing out some of the biased actions made by criminal justice organizations.</w:t>
      </w:r>
    </w:p>
    <w:p w:rsidR="00554DEE" w:rsidRPr="00554DEE" w:rsidRDefault="00F03465" w:rsidP="00597A38">
      <w:pPr>
        <w:spacing w:after="0" w:line="480" w:lineRule="auto"/>
        <w:ind w:firstLine="720"/>
        <w:rPr>
          <w:rFonts w:ascii="Times New Roman" w:hAnsi="Times New Roman" w:cs="Times New Roman"/>
          <w:sz w:val="24"/>
          <w:szCs w:val="24"/>
        </w:rPr>
      </w:pPr>
      <w:r w:rsidRPr="00554DEE">
        <w:rPr>
          <w:rFonts w:ascii="Times New Roman" w:hAnsi="Times New Roman" w:cs="Times New Roman"/>
          <w:sz w:val="24"/>
          <w:szCs w:val="24"/>
        </w:rPr>
        <w:t xml:space="preserve">The transformative paradigm and social </w:t>
      </w:r>
      <w:r w:rsidR="00C63D46" w:rsidRPr="00554DEE">
        <w:rPr>
          <w:rFonts w:ascii="Times New Roman" w:hAnsi="Times New Roman" w:cs="Times New Roman"/>
          <w:sz w:val="24"/>
          <w:szCs w:val="24"/>
        </w:rPr>
        <w:t xml:space="preserve">justice branch is </w:t>
      </w:r>
      <w:r w:rsidRPr="00554DEE">
        <w:rPr>
          <w:rFonts w:ascii="Times New Roman" w:hAnsi="Times New Roman" w:cs="Times New Roman"/>
          <w:sz w:val="24"/>
          <w:szCs w:val="24"/>
        </w:rPr>
        <w:t>a champi</w:t>
      </w:r>
      <w:r w:rsidR="00C63D46" w:rsidRPr="00554DEE">
        <w:rPr>
          <w:rFonts w:ascii="Times New Roman" w:hAnsi="Times New Roman" w:cs="Times New Roman"/>
          <w:sz w:val="24"/>
          <w:szCs w:val="24"/>
        </w:rPr>
        <w:t>on of equality and human rights</w:t>
      </w:r>
      <w:r w:rsidR="00CD4FA5">
        <w:rPr>
          <w:rFonts w:ascii="Times New Roman" w:eastAsia="Times New Roman" w:hAnsi="Times New Roman" w:cs="Times New Roman"/>
          <w:sz w:val="24"/>
          <w:szCs w:val="24"/>
        </w:rPr>
        <w:t xml:space="preserve"> (</w:t>
      </w:r>
      <w:r w:rsidR="00CD4FA5" w:rsidRPr="00AC1B3F">
        <w:rPr>
          <w:rFonts w:ascii="Times New Roman" w:hAnsi="Times New Roman" w:cs="Times New Roman"/>
          <w:sz w:val="24"/>
          <w:szCs w:val="24"/>
          <w:shd w:val="clear" w:color="auto" w:fill="FFFFFF"/>
        </w:rPr>
        <w:t>Mertens</w:t>
      </w:r>
      <w:r w:rsidR="00CD4FA5" w:rsidRPr="00554DEE">
        <w:rPr>
          <w:rFonts w:ascii="Times New Roman" w:eastAsia="Times New Roman" w:hAnsi="Times New Roman" w:cs="Times New Roman"/>
          <w:sz w:val="24"/>
          <w:szCs w:val="24"/>
        </w:rPr>
        <w:t xml:space="preserve"> </w:t>
      </w:r>
      <w:r w:rsidRPr="00554DEE">
        <w:rPr>
          <w:rFonts w:ascii="Times New Roman" w:eastAsia="Times New Roman" w:hAnsi="Times New Roman" w:cs="Times New Roman"/>
          <w:sz w:val="24"/>
          <w:szCs w:val="24"/>
        </w:rPr>
        <w:t>&amp; Wi</w:t>
      </w:r>
      <w:r w:rsidR="00DB3891">
        <w:rPr>
          <w:rFonts w:ascii="Times New Roman" w:eastAsia="Times New Roman" w:hAnsi="Times New Roman" w:cs="Times New Roman"/>
          <w:sz w:val="24"/>
          <w:szCs w:val="24"/>
        </w:rPr>
        <w:t>lson, 2019</w:t>
      </w:r>
      <w:r w:rsidR="00115BD9">
        <w:rPr>
          <w:rFonts w:ascii="Times New Roman" w:eastAsia="Times New Roman" w:hAnsi="Times New Roman" w:cs="Times New Roman"/>
          <w:sz w:val="24"/>
          <w:szCs w:val="24"/>
        </w:rPr>
        <w:t>, p. 160</w:t>
      </w:r>
      <w:r w:rsidRPr="00554DEE">
        <w:rPr>
          <w:rFonts w:ascii="Times New Roman" w:hAnsi="Times New Roman" w:cs="Times New Roman"/>
          <w:sz w:val="24"/>
          <w:szCs w:val="24"/>
        </w:rPr>
        <w:t>).</w:t>
      </w:r>
      <w:r w:rsidR="00C63D46" w:rsidRPr="00554DEE">
        <w:rPr>
          <w:rFonts w:ascii="Times New Roman" w:hAnsi="Times New Roman" w:cs="Times New Roman"/>
          <w:sz w:val="24"/>
          <w:szCs w:val="24"/>
        </w:rPr>
        <w:t xml:space="preserve"> In that regard,</w:t>
      </w:r>
      <w:r w:rsidRPr="00554DEE">
        <w:rPr>
          <w:rFonts w:ascii="Times New Roman" w:hAnsi="Times New Roman" w:cs="Times New Roman"/>
          <w:sz w:val="24"/>
          <w:szCs w:val="24"/>
        </w:rPr>
        <w:t xml:space="preserve"> the criminal justice system will be put on toes to strictly adhere to </w:t>
      </w:r>
      <w:r w:rsidR="00C63D46" w:rsidRPr="00554DEE">
        <w:rPr>
          <w:rFonts w:ascii="Times New Roman" w:hAnsi="Times New Roman" w:cs="Times New Roman"/>
          <w:sz w:val="24"/>
          <w:szCs w:val="24"/>
        </w:rPr>
        <w:t>its independent role free from manipulations</w:t>
      </w:r>
      <w:r w:rsidR="009E6F23" w:rsidRPr="00554DEE">
        <w:rPr>
          <w:rFonts w:ascii="Times New Roman" w:hAnsi="Times New Roman" w:cs="Times New Roman"/>
          <w:sz w:val="24"/>
          <w:szCs w:val="24"/>
        </w:rPr>
        <w:t xml:space="preserve"> or biased measures. The theoretical frameworks and the philosophical views addressed in the transformative paradigm expounds on the prevalent social inequities. Further, the paradigm champions for the fair treatment of views of everyone regardless of the social class in the strata. Concerning that, the paradigm avails a comprehensive rep</w:t>
      </w:r>
      <w:r w:rsidR="00C63D46" w:rsidRPr="00554DEE">
        <w:rPr>
          <w:rFonts w:ascii="Times New Roman" w:hAnsi="Times New Roman" w:cs="Times New Roman"/>
          <w:sz w:val="24"/>
          <w:szCs w:val="24"/>
        </w:rPr>
        <w:t xml:space="preserve">ort based on the theoretical </w:t>
      </w:r>
      <w:r w:rsidR="009E6F23" w:rsidRPr="00554DEE">
        <w:rPr>
          <w:rFonts w:ascii="Times New Roman" w:hAnsi="Times New Roman" w:cs="Times New Roman"/>
          <w:sz w:val="24"/>
          <w:szCs w:val="24"/>
        </w:rPr>
        <w:t>and philosophical views that address the pertinent issues evident in most societies. The</w:t>
      </w:r>
      <w:r w:rsidR="00D93FC0" w:rsidRPr="00554DEE">
        <w:rPr>
          <w:rFonts w:ascii="Times New Roman" w:hAnsi="Times New Roman" w:cs="Times New Roman"/>
          <w:sz w:val="24"/>
          <w:szCs w:val="24"/>
        </w:rPr>
        <w:t xml:space="preserve"> evaluators in the criminal</w:t>
      </w:r>
      <w:r w:rsidR="009E6F23" w:rsidRPr="00554DEE">
        <w:rPr>
          <w:rFonts w:ascii="Times New Roman" w:hAnsi="Times New Roman" w:cs="Times New Roman"/>
          <w:sz w:val="24"/>
          <w:szCs w:val="24"/>
        </w:rPr>
        <w:t xml:space="preserve"> justice </w:t>
      </w:r>
      <w:r w:rsidR="00D93FC0" w:rsidRPr="00554DEE">
        <w:rPr>
          <w:rFonts w:ascii="Times New Roman" w:hAnsi="Times New Roman" w:cs="Times New Roman"/>
          <w:sz w:val="24"/>
          <w:szCs w:val="24"/>
        </w:rPr>
        <w:t>organizations</w:t>
      </w:r>
      <w:r w:rsidR="009E6F23" w:rsidRPr="00554DEE">
        <w:rPr>
          <w:rFonts w:ascii="Times New Roman" w:hAnsi="Times New Roman" w:cs="Times New Roman"/>
          <w:sz w:val="24"/>
          <w:szCs w:val="24"/>
        </w:rPr>
        <w:t xml:space="preserve"> will hence find the</w:t>
      </w:r>
      <w:r w:rsidR="00D93FC0" w:rsidRPr="00554DEE">
        <w:rPr>
          <w:rFonts w:ascii="Times New Roman" w:hAnsi="Times New Roman" w:cs="Times New Roman"/>
          <w:sz w:val="24"/>
          <w:szCs w:val="24"/>
        </w:rPr>
        <w:t xml:space="preserve"> transformative paradigm explicit in dealing with power inequities, impacts of certain privileges in the organization hence championing for the achievement of social justice.</w:t>
      </w:r>
    </w:p>
    <w:p w:rsidR="00597A38" w:rsidRPr="00554DEE" w:rsidRDefault="00F03465" w:rsidP="00A26F35">
      <w:pPr>
        <w:spacing w:after="0" w:line="480" w:lineRule="auto"/>
        <w:ind w:firstLine="720"/>
        <w:rPr>
          <w:rFonts w:ascii="Times New Roman" w:hAnsi="Times New Roman" w:cs="Times New Roman"/>
          <w:sz w:val="24"/>
          <w:szCs w:val="24"/>
        </w:rPr>
      </w:pPr>
      <w:r w:rsidRPr="00554DEE">
        <w:rPr>
          <w:rFonts w:ascii="Times New Roman" w:hAnsi="Times New Roman" w:cs="Times New Roman"/>
          <w:sz w:val="24"/>
          <w:szCs w:val="24"/>
        </w:rPr>
        <w:t xml:space="preserve">To wrap it up, the metaphysical approach evident in the transformative paradigm </w:t>
      </w:r>
      <w:r w:rsidR="00DF7C52" w:rsidRPr="00554DEE">
        <w:rPr>
          <w:rFonts w:ascii="Times New Roman" w:hAnsi="Times New Roman" w:cs="Times New Roman"/>
          <w:sz w:val="24"/>
          <w:szCs w:val="24"/>
        </w:rPr>
        <w:t>is a key</w:t>
      </w:r>
      <w:r w:rsidRPr="00554DEE">
        <w:rPr>
          <w:rFonts w:ascii="Times New Roman" w:hAnsi="Times New Roman" w:cs="Times New Roman"/>
          <w:sz w:val="24"/>
          <w:szCs w:val="24"/>
        </w:rPr>
        <w:t xml:space="preserve"> factor that criminal and justice organizations blend well with. The various philosophical strands in </w:t>
      </w:r>
      <w:r w:rsidRPr="00554DEE">
        <w:rPr>
          <w:rFonts w:ascii="Times New Roman" w:hAnsi="Times New Roman" w:cs="Times New Roman"/>
          <w:sz w:val="24"/>
          <w:szCs w:val="24"/>
        </w:rPr>
        <w:t>the paradigm elaborate on the discriminatory and oppressive acts that are evident in the criminal organizations.</w:t>
      </w:r>
      <w:r w:rsidR="00DF7C52" w:rsidRPr="00554DEE">
        <w:rPr>
          <w:rFonts w:ascii="Times New Roman" w:hAnsi="Times New Roman" w:cs="Times New Roman"/>
          <w:sz w:val="24"/>
          <w:szCs w:val="24"/>
        </w:rPr>
        <w:t xml:space="preserve"> Theref</w:t>
      </w:r>
      <w:r w:rsidR="00E62686" w:rsidRPr="00554DEE">
        <w:rPr>
          <w:rFonts w:ascii="Times New Roman" w:hAnsi="Times New Roman" w:cs="Times New Roman"/>
          <w:sz w:val="24"/>
          <w:szCs w:val="24"/>
        </w:rPr>
        <w:t xml:space="preserve">ore, the paradigm addresses most of the </w:t>
      </w:r>
      <w:r w:rsidR="003F088C" w:rsidRPr="00554DEE">
        <w:rPr>
          <w:rFonts w:ascii="Times New Roman" w:hAnsi="Times New Roman" w:cs="Times New Roman"/>
          <w:sz w:val="24"/>
          <w:szCs w:val="24"/>
        </w:rPr>
        <w:t>social justice aspect</w:t>
      </w:r>
      <w:r w:rsidR="00E62686" w:rsidRPr="00554DEE">
        <w:rPr>
          <w:rFonts w:ascii="Times New Roman" w:hAnsi="Times New Roman" w:cs="Times New Roman"/>
          <w:sz w:val="24"/>
          <w:szCs w:val="24"/>
        </w:rPr>
        <w:t>s</w:t>
      </w:r>
      <w:r w:rsidR="00DF7C52" w:rsidRPr="00554DEE">
        <w:rPr>
          <w:rFonts w:ascii="Times New Roman" w:hAnsi="Times New Roman" w:cs="Times New Roman"/>
          <w:sz w:val="24"/>
          <w:szCs w:val="24"/>
        </w:rPr>
        <w:t xml:space="preserve"> as well as human rights left out in the transformative paradigm, thus quite applicable in conducting evaluation research in the criminal justice organizations. </w:t>
      </w:r>
      <w:bookmarkStart w:id="0" w:name="_GoBack"/>
      <w:bookmarkEnd w:id="0"/>
    </w:p>
    <w:p w:rsidR="00554DEE" w:rsidRPr="00554DEE" w:rsidRDefault="00F03465" w:rsidP="00597A3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E099A" w:rsidRPr="00AC1B3F" w:rsidRDefault="00F03465" w:rsidP="00EE099A">
      <w:pPr>
        <w:spacing w:line="480" w:lineRule="auto"/>
        <w:ind w:left="720" w:hanging="720"/>
        <w:rPr>
          <w:rFonts w:ascii="Times New Roman" w:hAnsi="Times New Roman" w:cs="Times New Roman"/>
          <w:sz w:val="24"/>
          <w:szCs w:val="24"/>
          <w:shd w:val="clear" w:color="auto" w:fill="FFFFFF"/>
        </w:rPr>
      </w:pPr>
      <w:r w:rsidRPr="00AC1B3F">
        <w:rPr>
          <w:rFonts w:ascii="Times New Roman" w:hAnsi="Times New Roman" w:cs="Times New Roman"/>
          <w:sz w:val="24"/>
          <w:szCs w:val="24"/>
          <w:shd w:val="clear" w:color="auto" w:fill="FFFFFF"/>
        </w:rPr>
        <w:t>Mertens, D. M., &amp; Wilson, A. T. (2019). </w:t>
      </w:r>
      <w:r w:rsidRPr="00AC1B3F">
        <w:rPr>
          <w:rFonts w:ascii="Times New Roman" w:hAnsi="Times New Roman" w:cs="Times New Roman"/>
          <w:i/>
          <w:iCs/>
          <w:sz w:val="24"/>
          <w:szCs w:val="24"/>
          <w:shd w:val="clear" w:color="auto" w:fill="FFFFFF"/>
        </w:rPr>
        <w:t>Program evaluation theory and practice</w:t>
      </w:r>
      <w:r w:rsidRPr="00AC1B3F">
        <w:rPr>
          <w:rFonts w:ascii="Times New Roman" w:hAnsi="Times New Roman" w:cs="Times New Roman"/>
          <w:sz w:val="24"/>
          <w:szCs w:val="24"/>
          <w:shd w:val="clear" w:color="auto" w:fill="FFFFFF"/>
        </w:rPr>
        <w:t xml:space="preserve">: </w:t>
      </w:r>
      <w:r w:rsidRPr="00AC1B3F">
        <w:rPr>
          <w:rFonts w:ascii="Times New Roman" w:hAnsi="Times New Roman" w:cs="Times New Roman"/>
          <w:i/>
          <w:iCs/>
          <w:sz w:val="24"/>
          <w:szCs w:val="24"/>
          <w:bdr w:val="none" w:sz="0" w:space="0" w:color="auto" w:frame="1"/>
        </w:rPr>
        <w:t xml:space="preserve">A </w:t>
      </w:r>
      <w:r w:rsidRPr="00AC1B3F">
        <w:rPr>
          <w:rFonts w:ascii="Times New Roman" w:hAnsi="Times New Roman" w:cs="Times New Roman"/>
          <w:i/>
          <w:iCs/>
          <w:sz w:val="24"/>
          <w:szCs w:val="24"/>
          <w:bdr w:val="none" w:sz="0" w:space="0" w:color="auto" w:frame="1"/>
        </w:rPr>
        <w:t>Comprehensive Guide</w:t>
      </w:r>
      <w:r w:rsidRPr="00AC1B3F">
        <w:rPr>
          <w:rFonts w:ascii="Times New Roman" w:hAnsi="Times New Roman" w:cs="Times New Roman"/>
          <w:sz w:val="24"/>
          <w:szCs w:val="24"/>
          <w:bdr w:val="none" w:sz="0" w:space="0" w:color="auto" w:frame="1"/>
        </w:rPr>
        <w:t xml:space="preserve">: </w:t>
      </w:r>
      <w:r w:rsidRPr="00AC1B3F">
        <w:rPr>
          <w:rFonts w:ascii="Times New Roman" w:hAnsi="Times New Roman" w:cs="Times New Roman"/>
          <w:sz w:val="24"/>
          <w:szCs w:val="24"/>
          <w:shd w:val="clear" w:color="auto" w:fill="FFFFFF"/>
        </w:rPr>
        <w:t>Guilford Press.</w:t>
      </w:r>
      <w:r w:rsidR="00A74C34">
        <w:rPr>
          <w:rFonts w:ascii="Times New Roman" w:hAnsi="Times New Roman" w:cs="Times New Roman"/>
          <w:sz w:val="24"/>
          <w:szCs w:val="24"/>
          <w:shd w:val="clear" w:color="auto" w:fill="FFFFFF"/>
        </w:rPr>
        <w:t xml:space="preserve"> </w:t>
      </w:r>
      <w:r w:rsidR="00CD4FA5">
        <w:rPr>
          <w:rFonts w:ascii="Times New Roman" w:hAnsi="Times New Roman" w:cs="Times New Roman"/>
          <w:sz w:val="24"/>
          <w:szCs w:val="24"/>
          <w:shd w:val="clear" w:color="auto" w:fill="FFFFFF"/>
        </w:rPr>
        <w:t xml:space="preserve"> </w:t>
      </w:r>
    </w:p>
    <w:p w:rsidR="00554DEE" w:rsidRPr="00554DEE" w:rsidRDefault="00F03465" w:rsidP="00597A3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54DEE" w:rsidRPr="00554DEE" w:rsidRDefault="00554DEE" w:rsidP="00597A38">
      <w:pPr>
        <w:spacing w:after="0" w:line="480" w:lineRule="auto"/>
        <w:ind w:firstLine="720"/>
        <w:rPr>
          <w:rFonts w:ascii="Times New Roman" w:hAnsi="Times New Roman" w:cs="Times New Roman"/>
          <w:sz w:val="24"/>
          <w:szCs w:val="24"/>
        </w:rPr>
      </w:pPr>
    </w:p>
    <w:p w:rsidR="00554DEE" w:rsidRPr="00554DEE" w:rsidRDefault="00554DEE" w:rsidP="00597A38">
      <w:pPr>
        <w:spacing w:after="0" w:line="480" w:lineRule="auto"/>
        <w:ind w:firstLine="720"/>
        <w:rPr>
          <w:rFonts w:ascii="Times New Roman" w:hAnsi="Times New Roman" w:cs="Times New Roman"/>
          <w:sz w:val="24"/>
          <w:szCs w:val="24"/>
        </w:rPr>
      </w:pPr>
    </w:p>
    <w:sectPr w:rsidR="00554DEE" w:rsidRPr="00554DEE" w:rsidSect="00597A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465" w:rsidRDefault="00F03465">
      <w:pPr>
        <w:spacing w:after="0" w:line="240" w:lineRule="auto"/>
      </w:pPr>
      <w:r>
        <w:separator/>
      </w:r>
    </w:p>
  </w:endnote>
  <w:endnote w:type="continuationSeparator" w:id="0">
    <w:p w:rsidR="00F03465" w:rsidRDefault="00F03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465" w:rsidRDefault="00F03465">
      <w:pPr>
        <w:spacing w:after="0" w:line="240" w:lineRule="auto"/>
      </w:pPr>
      <w:r>
        <w:separator/>
      </w:r>
    </w:p>
  </w:footnote>
  <w:footnote w:type="continuationSeparator" w:id="0">
    <w:p w:rsidR="00F03465" w:rsidRDefault="00F034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A38" w:rsidRPr="00597A38" w:rsidRDefault="00F03465" w:rsidP="00597A38">
    <w:pPr>
      <w:pStyle w:val="Header"/>
      <w:rPr>
        <w:rFonts w:ascii="Times New Roman" w:hAnsi="Times New Roman" w:cs="Times New Roman"/>
        <w:sz w:val="24"/>
        <w:szCs w:val="24"/>
      </w:rPr>
    </w:pPr>
    <w:r w:rsidRPr="00597A38">
      <w:rPr>
        <w:rFonts w:ascii="Times New Roman" w:hAnsi="Times New Roman" w:cs="Times New Roman"/>
        <w:sz w:val="24"/>
        <w:szCs w:val="24"/>
      </w:rPr>
      <w:t>TRANSFORMATIVE PARADIGM AND THE SOCIAL JUSTICE BRANCH</w:t>
    </w:r>
    <w:sdt>
      <w:sdtPr>
        <w:rPr>
          <w:rFonts w:ascii="Times New Roman" w:hAnsi="Times New Roman" w:cs="Times New Roman"/>
          <w:sz w:val="24"/>
          <w:szCs w:val="24"/>
        </w:rPr>
        <w:id w:val="-201761100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97A38">
          <w:rPr>
            <w:rFonts w:ascii="Times New Roman" w:hAnsi="Times New Roman" w:cs="Times New Roman"/>
            <w:sz w:val="24"/>
            <w:szCs w:val="24"/>
          </w:rPr>
          <w:fldChar w:fldCharType="begin"/>
        </w:r>
        <w:r w:rsidRPr="00597A38">
          <w:rPr>
            <w:rFonts w:ascii="Times New Roman" w:hAnsi="Times New Roman" w:cs="Times New Roman"/>
            <w:sz w:val="24"/>
            <w:szCs w:val="24"/>
          </w:rPr>
          <w:instrText xml:space="preserve"> PAGE   \* MERGEFORMAT </w:instrText>
        </w:r>
        <w:r w:rsidRPr="00597A38">
          <w:rPr>
            <w:rFonts w:ascii="Times New Roman" w:hAnsi="Times New Roman" w:cs="Times New Roman"/>
            <w:sz w:val="24"/>
            <w:szCs w:val="24"/>
          </w:rPr>
          <w:fldChar w:fldCharType="separate"/>
        </w:r>
        <w:r w:rsidR="00A26F35">
          <w:rPr>
            <w:rFonts w:ascii="Times New Roman" w:hAnsi="Times New Roman" w:cs="Times New Roman"/>
            <w:noProof/>
            <w:sz w:val="24"/>
            <w:szCs w:val="24"/>
          </w:rPr>
          <w:t>3</w:t>
        </w:r>
        <w:r w:rsidRPr="00597A38">
          <w:rPr>
            <w:rFonts w:ascii="Times New Roman" w:hAnsi="Times New Roman" w:cs="Times New Roman"/>
            <w:noProof/>
            <w:sz w:val="24"/>
            <w:szCs w:val="24"/>
          </w:rPr>
          <w:fldChar w:fldCharType="end"/>
        </w:r>
      </w:sdtContent>
    </w:sdt>
  </w:p>
  <w:p w:rsidR="00597A38" w:rsidRDefault="00597A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A38" w:rsidRPr="00597A38" w:rsidRDefault="00F03465" w:rsidP="00597A38">
    <w:pPr>
      <w:pStyle w:val="Header"/>
      <w:rPr>
        <w:rFonts w:ascii="Times New Roman" w:hAnsi="Times New Roman" w:cs="Times New Roman"/>
        <w:sz w:val="24"/>
        <w:szCs w:val="24"/>
      </w:rPr>
    </w:pPr>
    <w:r w:rsidRPr="00597A38">
      <w:rPr>
        <w:rFonts w:ascii="Times New Roman" w:hAnsi="Times New Roman" w:cs="Times New Roman"/>
        <w:sz w:val="24"/>
        <w:szCs w:val="24"/>
      </w:rPr>
      <w:t xml:space="preserve">Running head: TRANSFORMATIVE </w:t>
    </w:r>
    <w:r w:rsidRPr="00597A38">
      <w:rPr>
        <w:rFonts w:ascii="Times New Roman" w:hAnsi="Times New Roman" w:cs="Times New Roman"/>
        <w:sz w:val="24"/>
        <w:szCs w:val="24"/>
      </w:rPr>
      <w:t>PARADIGM AND SOCIAL JUSTICE BRANCH</w:t>
    </w:r>
    <w:sdt>
      <w:sdtPr>
        <w:rPr>
          <w:rFonts w:ascii="Times New Roman" w:hAnsi="Times New Roman" w:cs="Times New Roman"/>
          <w:sz w:val="24"/>
          <w:szCs w:val="24"/>
        </w:rPr>
        <w:id w:val="78377612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97A38">
          <w:rPr>
            <w:rFonts w:ascii="Times New Roman" w:hAnsi="Times New Roman" w:cs="Times New Roman"/>
            <w:sz w:val="24"/>
            <w:szCs w:val="24"/>
          </w:rPr>
          <w:fldChar w:fldCharType="begin"/>
        </w:r>
        <w:r w:rsidRPr="00597A38">
          <w:rPr>
            <w:rFonts w:ascii="Times New Roman" w:hAnsi="Times New Roman" w:cs="Times New Roman"/>
            <w:sz w:val="24"/>
            <w:szCs w:val="24"/>
          </w:rPr>
          <w:instrText xml:space="preserve"> PAGE   \* MERGEFORMAT </w:instrText>
        </w:r>
        <w:r w:rsidRPr="00597A38">
          <w:rPr>
            <w:rFonts w:ascii="Times New Roman" w:hAnsi="Times New Roman" w:cs="Times New Roman"/>
            <w:sz w:val="24"/>
            <w:szCs w:val="24"/>
          </w:rPr>
          <w:fldChar w:fldCharType="separate"/>
        </w:r>
        <w:r w:rsidR="00A26F35">
          <w:rPr>
            <w:rFonts w:ascii="Times New Roman" w:hAnsi="Times New Roman" w:cs="Times New Roman"/>
            <w:noProof/>
            <w:sz w:val="24"/>
            <w:szCs w:val="24"/>
          </w:rPr>
          <w:t>1</w:t>
        </w:r>
        <w:r w:rsidRPr="00597A38">
          <w:rPr>
            <w:rFonts w:ascii="Times New Roman" w:hAnsi="Times New Roman" w:cs="Times New Roman"/>
            <w:noProof/>
            <w:sz w:val="24"/>
            <w:szCs w:val="24"/>
          </w:rPr>
          <w:fldChar w:fldCharType="end"/>
        </w:r>
      </w:sdtContent>
    </w:sdt>
  </w:p>
  <w:p w:rsidR="00597A38" w:rsidRDefault="00597A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93D"/>
    <w:rsid w:val="00050D3C"/>
    <w:rsid w:val="00106A9C"/>
    <w:rsid w:val="0011361B"/>
    <w:rsid w:val="00115BD9"/>
    <w:rsid w:val="00147B8E"/>
    <w:rsid w:val="0017704D"/>
    <w:rsid w:val="001A2141"/>
    <w:rsid w:val="00242E21"/>
    <w:rsid w:val="00253903"/>
    <w:rsid w:val="002C144B"/>
    <w:rsid w:val="003A6BE1"/>
    <w:rsid w:val="003F088C"/>
    <w:rsid w:val="00445F33"/>
    <w:rsid w:val="004D7C00"/>
    <w:rsid w:val="005145CE"/>
    <w:rsid w:val="00551211"/>
    <w:rsid w:val="00554DEE"/>
    <w:rsid w:val="00575CCD"/>
    <w:rsid w:val="00597A38"/>
    <w:rsid w:val="00605C1D"/>
    <w:rsid w:val="008B193D"/>
    <w:rsid w:val="009E6F23"/>
    <w:rsid w:val="00A26F35"/>
    <w:rsid w:val="00A54B87"/>
    <w:rsid w:val="00A74C34"/>
    <w:rsid w:val="00A76455"/>
    <w:rsid w:val="00AB4B7C"/>
    <w:rsid w:val="00AC1B3F"/>
    <w:rsid w:val="00AF2C50"/>
    <w:rsid w:val="00B27085"/>
    <w:rsid w:val="00B8506F"/>
    <w:rsid w:val="00B902B5"/>
    <w:rsid w:val="00C63D46"/>
    <w:rsid w:val="00C733E5"/>
    <w:rsid w:val="00CA1311"/>
    <w:rsid w:val="00CC2DC2"/>
    <w:rsid w:val="00CD140C"/>
    <w:rsid w:val="00CD4FA5"/>
    <w:rsid w:val="00D93FC0"/>
    <w:rsid w:val="00DB3891"/>
    <w:rsid w:val="00DF7C52"/>
    <w:rsid w:val="00E42FBB"/>
    <w:rsid w:val="00E62686"/>
    <w:rsid w:val="00EA26E0"/>
    <w:rsid w:val="00ED1B23"/>
    <w:rsid w:val="00EE099A"/>
    <w:rsid w:val="00F03465"/>
    <w:rsid w:val="00FA3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A38"/>
  </w:style>
  <w:style w:type="paragraph" w:styleId="Footer">
    <w:name w:val="footer"/>
    <w:basedOn w:val="Normal"/>
    <w:link w:val="FooterChar"/>
    <w:uiPriority w:val="99"/>
    <w:unhideWhenUsed/>
    <w:rsid w:val="00597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A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A38"/>
  </w:style>
  <w:style w:type="paragraph" w:styleId="Footer">
    <w:name w:val="footer"/>
    <w:basedOn w:val="Normal"/>
    <w:link w:val="FooterChar"/>
    <w:uiPriority w:val="99"/>
    <w:unhideWhenUsed/>
    <w:rsid w:val="00597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7</cp:revision>
  <dcterms:created xsi:type="dcterms:W3CDTF">2020-06-09T20:54:00Z</dcterms:created>
  <dcterms:modified xsi:type="dcterms:W3CDTF">2020-06-09T21:00:00Z</dcterms:modified>
</cp:coreProperties>
</file>